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22.04.2020r.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W zdrowym ciele zdrowy duch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Drodzy Rodzice i kochane przedszkolaki, dzisiaj mam dla Was niespodziankę :-) w środy zwykle bawimy się matematyką i ja na tą okazję zaprojektowałam dla </w:t>
      </w:r>
      <w:r>
        <w:rPr>
          <w:rFonts w:ascii="Times New Roman" w:hAnsi="Times New Roman"/>
        </w:rPr>
        <w:t>Dzieciaków</w:t>
      </w:r>
      <w:r>
        <w:rPr>
          <w:rFonts w:ascii="Times New Roman" w:hAnsi="Times New Roman"/>
        </w:rPr>
        <w:t xml:space="preserve"> dwie interaktywne gry matematyczne :-) Jest to mój debiut więc proszę o wyrozumiałość. Pierwsza gra to matematyczne memory. Zadaniem dzieci jest odszukanie dwóch takich samych obrazków. Drugie zadanie troszkę trudniejsze dotyczy klasyfikowania. Dzieci przeciągają obrazki do odpowiednich ramek, jedna przedstawia rzeczy zdrowe, a druga niezdrowe. Miłej zabawy :-)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hyperlink r:id="rId2">
        <w:r>
          <w:rPr>
            <w:rStyle w:val="Czeinternetowe"/>
            <w:rFonts w:ascii="Times New Roman" w:hAnsi="Times New Roman"/>
          </w:rPr>
          <w:t>https://learningapps.org/watch?v=p1je6ywma20</w:t>
        </w:r>
      </w:hyperlink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hyperlink r:id="rId3">
        <w:r>
          <w:rPr>
            <w:rStyle w:val="Czeinternetowe"/>
            <w:rFonts w:ascii="Times New Roman" w:hAnsi="Times New Roman"/>
          </w:rPr>
          <w:t>https://learningapps.org/watch?v=poyq87uq220</w:t>
        </w:r>
      </w:hyperlink>
    </w:p>
    <w:p>
      <w:pPr>
        <w:pStyle w:val="Normal"/>
        <w:bidi w:val="0"/>
        <w:spacing w:lineRule="auto" w:line="360"/>
        <w:jc w:val="left"/>
        <w:rPr/>
      </w:pPr>
      <w:hyperlink r:id="rId4">
        <w:r>
          <w:rPr/>
        </w:r>
      </w:hyperlink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Tutaj dla chętnych dzieci polecam wybrane, fajne gry matematyczne online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hyperlink r:id="rId5">
        <w:r>
          <w:rPr>
            <w:rStyle w:val="Czeinternetowe"/>
            <w:rFonts w:ascii="Times New Roman" w:hAnsi="Times New Roman"/>
          </w:rPr>
          <w:t>https://www.gry-matematyczne.pl/naj-naj-wiecej.html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hyperlink r:id="rId6">
        <w:r>
          <w:rPr>
            <w:rStyle w:val="Czeinternetowe"/>
            <w:rFonts w:ascii="Times New Roman" w:hAnsi="Times New Roman"/>
          </w:rPr>
          <w:t>https://szaloneliczby.pl/wskaz-liczbe-na-owocach/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hyperlink r:id="rId7">
        <w:r>
          <w:rPr>
            <w:rFonts w:ascii="Times New Roman" w:hAnsi="Times New Roman"/>
          </w:rPr>
          <w:t>Dla tradycjonalistów :-) poniżej zamieszczam karty pracy</w:t>
        </w:r>
      </w:hyperlink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starsze zachęcam do wykonania</w:t>
      </w:r>
    </w:p>
    <w:p>
      <w:pPr>
        <w:pStyle w:val="Normal"/>
        <w:bidi w:val="0"/>
        <w:spacing w:lineRule="auto" w:line="360"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ćwiczenia w </w:t>
      </w:r>
      <w:r>
        <w:rPr>
          <w:rFonts w:ascii="Times New Roman" w:hAnsi="Times New Roman"/>
          <w:b/>
          <w:sz w:val="24"/>
          <w:szCs w:val="24"/>
        </w:rPr>
        <w:t xml:space="preserve">KP4 (ćw. 1, s. 10–11) </w:t>
      </w:r>
      <w:r>
        <w:rPr>
          <w:rFonts w:ascii="Times New Roman" w:hAnsi="Times New Roman"/>
          <w:sz w:val="24"/>
          <w:szCs w:val="24"/>
        </w:rPr>
        <w:t xml:space="preserve">– opisywanie obrazków, wyjaśnianie, jak dzieci dbają o zdrowie. </w:t>
      </w:r>
    </w:p>
    <w:p>
      <w:pPr>
        <w:pStyle w:val="Normal"/>
        <w:bidi w:val="0"/>
        <w:spacing w:lineRule="auto" w:line="360" w:before="57" w:after="57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ćwiczenia w </w:t>
      </w:r>
      <w:r>
        <w:rPr>
          <w:rFonts w:ascii="Times New Roman" w:hAnsi="Times New Roman"/>
          <w:b/>
          <w:sz w:val="24"/>
          <w:szCs w:val="24"/>
        </w:rPr>
        <w:t xml:space="preserve">KP4 (ćw. 2, s. 13) </w:t>
      </w:r>
      <w:r>
        <w:rPr>
          <w:rFonts w:ascii="Times New Roman" w:hAnsi="Times New Roman"/>
          <w:sz w:val="24"/>
          <w:szCs w:val="24"/>
        </w:rPr>
        <w:t>– doskonalenie umiejętności matematycznych poprzez wskazywanie kolejnych osób w rzędach.</w:t>
      </w:r>
    </w:p>
    <w:p>
      <w:pPr>
        <w:pStyle w:val="Normal"/>
        <w:bidi w:val="0"/>
        <w:spacing w:lineRule="auto" w:line="360" w:before="57" w:after="57"/>
        <w:jc w:val="left"/>
        <w:rPr/>
      </w:pPr>
      <w:hyperlink r:id="rId8">
        <w:r>
          <w:rPr/>
        </w:r>
      </w:hyperlink>
    </w:p>
    <w:p>
      <w:pPr>
        <w:pStyle w:val="Normal"/>
        <w:bidi w:val="0"/>
        <w:spacing w:lineRule="auto" w:line="360"/>
        <w:jc w:val="left"/>
        <w:rPr/>
      </w:pPr>
      <w:hyperlink r:id="rId9">
        <w:r>
          <w:rPr>
            <w:rFonts w:ascii="Times New Roman" w:hAnsi="Times New Roman"/>
          </w:rPr>
          <w:t xml:space="preserve">W ramach zajęć ruchowych zachęcam aby dzieci stworzyły swój tor przeszkód, a później kilkakrotnie go pokonały. Być może mają do towarzystwa brata lub siostrę i będą mogli zorganizować wyścigi. Zachęcam do przesyłania zdjęć i dzielenia się z inwencji dzieciaków. </w:t>
        </w:r>
      </w:hyperlink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 tu przykładowy tor przeszkód</w:t>
      </w:r>
    </w:p>
    <w:p>
      <w:pPr>
        <w:pStyle w:val="Normal"/>
        <w:bidi w:val="0"/>
        <w:spacing w:lineRule="auto" w:line="360"/>
        <w:jc w:val="left"/>
        <w:rPr/>
      </w:pPr>
      <w:hyperlink r:id="rId10">
        <w:r>
          <w:rPr/>
        </w:r>
      </w:hyperlink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hyperlink r:id="rId11">
        <w:r>
          <w:rPr>
            <w:rStyle w:val="Czeinternetowe"/>
            <w:rFonts w:ascii="Times New Roman" w:hAnsi="Times New Roman"/>
          </w:rPr>
          <w:t>https://www.youtube.com/watch?v=n0Xc3PuzgwQ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360"/>
        <w:jc w:val="left"/>
        <w:rPr/>
      </w:pPr>
      <w:hyperlink r:id="rId12">
        <w:r>
          <w:rPr>
            <w:rStyle w:val="Czeinternetowe"/>
            <w:rFonts w:ascii="Times New Roman" w:hAnsi="Times New Roman"/>
          </w:rPr>
          <w:t>https://www.youtube.com/watch?v=CM5_eBngVXs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Dziękuję i pozdrawiam Magda Szczypka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568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807085</wp:posOffset>
            </wp:positionH>
            <wp:positionV relativeFrom="paragraph">
              <wp:posOffset>2889250</wp:posOffset>
            </wp:positionV>
            <wp:extent cx="10201275" cy="7000875"/>
            <wp:effectExtent l="0" t="0" r="0" b="0"/>
            <wp:wrapTopAndBottom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012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arningapps.org/watch?v=p1je6ywma20" TargetMode="External"/><Relationship Id="rId3" Type="http://schemas.openxmlformats.org/officeDocument/2006/relationships/hyperlink" Target="https://learningapps.org/watch?v=poyq87uq220" TargetMode="External"/><Relationship Id="rId4" Type="http://schemas.openxmlformats.org/officeDocument/2006/relationships/hyperlink" Target="https://www.gry-matematyczne.pl/naj-naj-wiecej.html" TargetMode="External"/><Relationship Id="rId5" Type="http://schemas.openxmlformats.org/officeDocument/2006/relationships/hyperlink" Target="https://www.gry-matematyczne.pl/naj-naj-wiecej.html" TargetMode="External"/><Relationship Id="rId6" Type="http://schemas.openxmlformats.org/officeDocument/2006/relationships/hyperlink" Target="https://szaloneliczby.pl/wskaz-liczbe-na-owocach/" TargetMode="External"/><Relationship Id="rId7" Type="http://schemas.openxmlformats.org/officeDocument/2006/relationships/hyperlink" Target="https://wordwall.net/resource/1513305/rozgrzewka" TargetMode="External"/><Relationship Id="rId8" Type="http://schemas.openxmlformats.org/officeDocument/2006/relationships/hyperlink" Target="https://wordwall.net/resource/1513305/rozgrzewka" TargetMode="External"/><Relationship Id="rId9" Type="http://schemas.openxmlformats.org/officeDocument/2006/relationships/hyperlink" Target="https://wordwall.net/resource/1513305/rozgrzewka" TargetMode="External"/><Relationship Id="rId10" Type="http://schemas.openxmlformats.org/officeDocument/2006/relationships/hyperlink" Target="https://wordwall.net/resource/1513305/rozgrzewka" TargetMode="External"/><Relationship Id="rId11" Type="http://schemas.openxmlformats.org/officeDocument/2006/relationships/hyperlink" Target="https://www.youtube.com/watch?v=n0Xc3PuzgwQ" TargetMode="External"/><Relationship Id="rId12" Type="http://schemas.openxmlformats.org/officeDocument/2006/relationships/hyperlink" Target="https://www.youtube.com/watch?v=CM5_eBngVXs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4</Pages>
  <Words>192</Words>
  <Characters>1403</Characters>
  <CharactersWithSpaces>1585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2020-04-21T18:43:57Z</dcterms:created>
  <dc:creator/>
  <dc:description/>
  <dc:language>pl-PL</dc:language>
  <cp:lastModifiedBy/>
  <dcterms:modified xsi:type="dcterms:W3CDTF">2020-04-21T19:58:29Z</dcterms:modified>
  <cp:revision>1</cp:revision>
  <dc:subject/>
  <dc:title/>
</cp:coreProperties>
</file>